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49" w:rsidRPr="00756EA4" w:rsidRDefault="00A42749" w:rsidP="00A42749">
      <w:pPr>
        <w:widowControl w:val="0"/>
        <w:autoSpaceDE w:val="0"/>
        <w:autoSpaceDN w:val="0"/>
        <w:adjustRightInd w:val="0"/>
        <w:contextualSpacing/>
        <w:rPr>
          <w:rFonts w:ascii="Helvetica" w:hAnsi="Helvetica" w:cs="Arial"/>
          <w:i/>
          <w:color w:val="000000"/>
        </w:rPr>
      </w:pPr>
      <w:r w:rsidRPr="00756EA4">
        <w:rPr>
          <w:rFonts w:ascii="Helvetica" w:hAnsi="Helvetica" w:cs="Arial"/>
          <w:i/>
          <w:color w:val="000000"/>
        </w:rPr>
        <w:t>General Service Options</w:t>
      </w:r>
    </w:p>
    <w:p w:rsidR="00A42749" w:rsidRPr="00756EA4" w:rsidRDefault="00A42749" w:rsidP="00A42749">
      <w:pPr>
        <w:pStyle w:val="ListParagraph"/>
        <w:numPr>
          <w:ilvl w:val="0"/>
          <w:numId w:val="1"/>
        </w:numPr>
        <w:rPr>
          <w:rFonts w:ascii="Helvetica" w:hAnsi="Helvetica" w:cs="Arial"/>
        </w:rPr>
      </w:pPr>
      <w:r w:rsidRPr="00756EA4">
        <w:rPr>
          <w:rFonts w:ascii="Helvetica" w:hAnsi="Helvetica"/>
        </w:rPr>
        <w:t xml:space="preserve">Differentiation = </w:t>
      </w:r>
      <w:r w:rsidRPr="00756EA4">
        <w:rPr>
          <w:rFonts w:ascii="Helvetica" w:hAnsi="Helvetica" w:cs="Arial"/>
        </w:rPr>
        <w:t xml:space="preserve">Differentiation means tailoring instruction to </w:t>
      </w:r>
      <w:r>
        <w:rPr>
          <w:rFonts w:ascii="Helvetica" w:hAnsi="Helvetica" w:cs="Arial"/>
        </w:rPr>
        <w:t>meet individual needs. T</w:t>
      </w:r>
      <w:r w:rsidRPr="00756EA4">
        <w:rPr>
          <w:rFonts w:ascii="Helvetica" w:hAnsi="Helvetica" w:cs="Arial"/>
        </w:rPr>
        <w:t xml:space="preserve">eachers </w:t>
      </w:r>
      <w:r>
        <w:rPr>
          <w:rFonts w:ascii="Helvetica" w:hAnsi="Helvetica" w:cs="Arial"/>
        </w:rPr>
        <w:t xml:space="preserve">may </w:t>
      </w:r>
      <w:r w:rsidRPr="00756EA4">
        <w:rPr>
          <w:rFonts w:ascii="Helvetica" w:hAnsi="Helvetica" w:cs="Arial"/>
        </w:rPr>
        <w:t>differentiate content, process, product</w:t>
      </w:r>
      <w:r>
        <w:rPr>
          <w:rFonts w:ascii="Helvetica" w:hAnsi="Helvetica" w:cs="Arial"/>
        </w:rPr>
        <w:t xml:space="preserve">s, or the learning environment. Differentiation is developed based on ongoing assessment. Differentiation, by its nature, is different for different students and different for individual students at different points in the curriculum. </w:t>
      </w:r>
    </w:p>
    <w:p w:rsidR="00A42749" w:rsidRPr="00756EA4" w:rsidRDefault="00A42749" w:rsidP="00A42749">
      <w:pPr>
        <w:pStyle w:val="ListParagraph"/>
        <w:numPr>
          <w:ilvl w:val="0"/>
          <w:numId w:val="1"/>
        </w:numPr>
        <w:rPr>
          <w:rFonts w:ascii="Helvetica" w:hAnsi="Helvetica" w:cs="Arial"/>
        </w:rPr>
      </w:pPr>
      <w:r w:rsidRPr="00756EA4">
        <w:rPr>
          <w:rFonts w:ascii="Helvetica" w:hAnsi="Helvetica" w:cs="Arial"/>
        </w:rPr>
        <w:t xml:space="preserve">Flexible grouping = Groups that change for a variety of learning experiences. Some students may be in a group that needs to learn a specific concept. Those same students may be in another group needing more challenging material for another concept. </w:t>
      </w:r>
    </w:p>
    <w:p w:rsidR="00A42749" w:rsidRPr="00756EA4" w:rsidRDefault="00A42749" w:rsidP="00A42749">
      <w:pPr>
        <w:pStyle w:val="ListParagraph"/>
        <w:numPr>
          <w:ilvl w:val="0"/>
          <w:numId w:val="1"/>
        </w:numPr>
        <w:rPr>
          <w:rFonts w:ascii="Helvetica" w:hAnsi="Helvetica" w:cs="Arial"/>
        </w:rPr>
      </w:pPr>
      <w:r>
        <w:rPr>
          <w:rFonts w:ascii="Helvetica" w:hAnsi="Helvetica" w:cs="Arial"/>
        </w:rPr>
        <w:t>G</w:t>
      </w:r>
      <w:r w:rsidRPr="00756EA4">
        <w:rPr>
          <w:rFonts w:ascii="Helvetica" w:hAnsi="Helvetica" w:cs="Arial"/>
        </w:rPr>
        <w:t>rouping = Placement of at least f</w:t>
      </w:r>
      <w:r>
        <w:rPr>
          <w:rFonts w:ascii="Helvetica" w:hAnsi="Helvetica" w:cs="Arial"/>
        </w:rPr>
        <w:t>ive</w:t>
      </w:r>
      <w:r w:rsidRPr="00756EA4">
        <w:rPr>
          <w:rFonts w:ascii="Helvetica" w:hAnsi="Helvetica" w:cs="Arial"/>
        </w:rPr>
        <w:t xml:space="preserve"> AIG students within a class. This allows the teacher to focus on the needs of AIG students more easily. Principals make class roster decisions. </w:t>
      </w:r>
    </w:p>
    <w:p w:rsidR="00A42749" w:rsidRDefault="00A42749" w:rsidP="00A42749">
      <w:pPr>
        <w:pStyle w:val="ListParagraph"/>
        <w:numPr>
          <w:ilvl w:val="0"/>
          <w:numId w:val="1"/>
        </w:numPr>
        <w:rPr>
          <w:rFonts w:ascii="Helvetica" w:hAnsi="Helvetica" w:cs="Arial"/>
        </w:rPr>
      </w:pPr>
      <w:r w:rsidRPr="00756EA4">
        <w:rPr>
          <w:rFonts w:ascii="Helvetica" w:hAnsi="Helvetica" w:cs="Arial"/>
        </w:rPr>
        <w:t>Con</w:t>
      </w:r>
      <w:r>
        <w:rPr>
          <w:rFonts w:ascii="Helvetica" w:hAnsi="Helvetica" w:cs="Arial"/>
        </w:rPr>
        <w:t xml:space="preserve">tent acceleration = Material ahead of the student’s current curriculum grade level is taught. The materials follow the </w:t>
      </w:r>
      <w:r w:rsidRPr="00756EA4">
        <w:rPr>
          <w:rFonts w:ascii="Helvetica" w:hAnsi="Helvetica" w:cs="Arial"/>
        </w:rPr>
        <w:t xml:space="preserve">lines of </w:t>
      </w:r>
      <w:r>
        <w:rPr>
          <w:rFonts w:ascii="Helvetica" w:hAnsi="Helvetica" w:cs="Arial"/>
        </w:rPr>
        <w:t>the NC Standard Course of Study.</w:t>
      </w:r>
    </w:p>
    <w:p w:rsidR="00A42749" w:rsidRPr="00756EA4" w:rsidRDefault="00A42749" w:rsidP="00A42749">
      <w:pPr>
        <w:pStyle w:val="ListParagraph"/>
        <w:numPr>
          <w:ilvl w:val="0"/>
          <w:numId w:val="1"/>
        </w:numPr>
        <w:rPr>
          <w:rFonts w:ascii="Helvetica" w:hAnsi="Helvetica" w:cs="Arial"/>
        </w:rPr>
      </w:pPr>
      <w:r>
        <w:rPr>
          <w:rFonts w:ascii="Helvetica" w:hAnsi="Helvetica" w:cs="Arial"/>
        </w:rPr>
        <w:t xml:space="preserve">Curriculum compacting = </w:t>
      </w:r>
      <w:proofErr w:type="gramStart"/>
      <w:r>
        <w:rPr>
          <w:rFonts w:ascii="Helvetica" w:hAnsi="Helvetica" w:cs="Arial"/>
        </w:rPr>
        <w:t>This</w:t>
      </w:r>
      <w:proofErr w:type="gramEnd"/>
      <w:r>
        <w:rPr>
          <w:rFonts w:ascii="Helvetica" w:hAnsi="Helvetica" w:cs="Arial"/>
        </w:rPr>
        <w:t xml:space="preserve"> option allows students to demonstrate mastery of upcoming content in order to focus on topics relevant to their interests. Clear structures must be agreed upon and put in place for this option. </w:t>
      </w:r>
    </w:p>
    <w:p w:rsidR="00A42749" w:rsidRPr="00756EA4" w:rsidRDefault="00A42749" w:rsidP="00A42749">
      <w:pPr>
        <w:pStyle w:val="ListParagraph"/>
        <w:numPr>
          <w:ilvl w:val="0"/>
          <w:numId w:val="1"/>
        </w:numPr>
        <w:rPr>
          <w:rFonts w:ascii="Helvetica" w:hAnsi="Helvetica" w:cs="Arial"/>
        </w:rPr>
      </w:pPr>
      <w:r w:rsidRPr="00756EA4">
        <w:rPr>
          <w:rFonts w:ascii="Helvetica" w:hAnsi="Helvetica" w:cs="Arial"/>
        </w:rPr>
        <w:t>Interest groups = These may take the form of literature circles in which students choose books, self-selected extra-curricular activities, clubs, problem based learning opportunities, science fair experiments, and other optional teacher or student created investigations.</w:t>
      </w:r>
    </w:p>
    <w:p w:rsidR="00A42749" w:rsidRPr="00756EA4" w:rsidRDefault="00A42749" w:rsidP="00A42749">
      <w:pPr>
        <w:pStyle w:val="ListParagraph"/>
        <w:numPr>
          <w:ilvl w:val="0"/>
          <w:numId w:val="1"/>
        </w:numPr>
        <w:rPr>
          <w:rFonts w:ascii="Helvetica" w:hAnsi="Helvetica" w:cs="Arial"/>
        </w:rPr>
      </w:pPr>
      <w:r w:rsidRPr="00756EA4">
        <w:rPr>
          <w:rFonts w:ascii="Helvetica" w:hAnsi="Helvetica" w:cs="Arial"/>
        </w:rPr>
        <w:t>Specialized projects = Here students may work on specific problems or research. A huge variety of possibilities exist for this.</w:t>
      </w:r>
    </w:p>
    <w:p w:rsidR="00A42749" w:rsidRPr="00B81022" w:rsidRDefault="00A42749" w:rsidP="00A42749">
      <w:pPr>
        <w:pStyle w:val="ListParagraph"/>
        <w:numPr>
          <w:ilvl w:val="0"/>
          <w:numId w:val="1"/>
        </w:numPr>
        <w:rPr>
          <w:rFonts w:ascii="Helvetica" w:hAnsi="Helvetica"/>
        </w:rPr>
      </w:pPr>
      <w:r w:rsidRPr="00756EA4">
        <w:rPr>
          <w:rFonts w:ascii="Helvetica" w:hAnsi="Helvetica" w:cs="Arial"/>
        </w:rPr>
        <w:t xml:space="preserve">Specialized materials = Teachers and specialists have access to many types of advanced and creative materials. </w:t>
      </w:r>
      <w:r>
        <w:rPr>
          <w:rFonts w:ascii="Helvetica" w:hAnsi="Helvetica" w:cs="Arial"/>
        </w:rPr>
        <w:t>D</w:t>
      </w:r>
      <w:r w:rsidRPr="00756EA4">
        <w:rPr>
          <w:rFonts w:ascii="Helvetica" w:hAnsi="Helvetica" w:cs="Arial"/>
        </w:rPr>
        <w:t xml:space="preserve">epending on the </w:t>
      </w:r>
      <w:r>
        <w:rPr>
          <w:rFonts w:ascii="Helvetica" w:hAnsi="Helvetica" w:cs="Arial"/>
          <w:bCs/>
          <w:color w:val="000000"/>
        </w:rPr>
        <w:t xml:space="preserve">area(s) </w:t>
      </w:r>
      <w:r w:rsidRPr="00756EA4">
        <w:rPr>
          <w:rFonts w:ascii="Helvetica" w:hAnsi="Helvetica" w:cs="Arial"/>
        </w:rPr>
        <w:t>of identification, more challenging reading selections, spatial math investigations, or problem-solving materials.</w:t>
      </w:r>
    </w:p>
    <w:p w:rsidR="00A42749" w:rsidRPr="00F0717C" w:rsidRDefault="00A42749" w:rsidP="00A42749">
      <w:pPr>
        <w:pStyle w:val="ListParagraph"/>
        <w:numPr>
          <w:ilvl w:val="0"/>
          <w:numId w:val="1"/>
        </w:numPr>
        <w:rPr>
          <w:rFonts w:ascii="Helvetica" w:hAnsi="Helvetica"/>
        </w:rPr>
      </w:pPr>
      <w:r>
        <w:rPr>
          <w:rFonts w:ascii="Helvetica" w:hAnsi="Helvetica" w:cs="Arial"/>
        </w:rPr>
        <w:t xml:space="preserve">Consultation = Students remain in the regular classroom but are monitored by the AIG specialist. Teachers, may, of course, request curriculum or other resources for these students. In general this option is used when students have gaps in learning or are experiencing significant difficulty in grade level concepts. </w:t>
      </w:r>
    </w:p>
    <w:p w:rsidR="00894D39" w:rsidRDefault="00894D39">
      <w:bookmarkStart w:id="0" w:name="_GoBack"/>
      <w:bookmarkEnd w:id="0"/>
    </w:p>
    <w:sectPr w:rsidR="00894D39" w:rsidSect="00523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4D2D"/>
    <w:multiLevelType w:val="hybridMultilevel"/>
    <w:tmpl w:val="E7286E9E"/>
    <w:lvl w:ilvl="0" w:tplc="72E09C86">
      <w:start w:val="1"/>
      <w:numFmt w:val="bullet"/>
      <w:lvlText w:val=""/>
      <w:lvlJc w:val="left"/>
      <w:pPr>
        <w:ind w:left="144"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49"/>
    <w:rsid w:val="00057058"/>
    <w:rsid w:val="001576F2"/>
    <w:rsid w:val="00167CDB"/>
    <w:rsid w:val="005234B1"/>
    <w:rsid w:val="0064436D"/>
    <w:rsid w:val="006A3184"/>
    <w:rsid w:val="00894D39"/>
    <w:rsid w:val="009751B5"/>
    <w:rsid w:val="00A42749"/>
    <w:rsid w:val="00E2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15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1801</Characters>
  <Application>Microsoft Macintosh Word</Application>
  <DocSecurity>0</DocSecurity>
  <Lines>100</Lines>
  <Paragraphs>64</Paragraphs>
  <ScaleCrop>false</ScaleCrop>
  <Company>CCS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Southern</dc:creator>
  <cp:keywords/>
  <dc:description/>
  <cp:lastModifiedBy>Susan Southern</cp:lastModifiedBy>
  <cp:revision>1</cp:revision>
  <dcterms:created xsi:type="dcterms:W3CDTF">2016-06-27T18:13:00Z</dcterms:created>
  <dcterms:modified xsi:type="dcterms:W3CDTF">2016-06-27T18:13:00Z</dcterms:modified>
</cp:coreProperties>
</file>